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tabs>
          <w:tab w:val="clear" w:pos="360"/>
        </w:tabs>
        <w:kinsoku/>
        <w:wordWrap/>
        <w:overflowPunct/>
        <w:topLinePunct w:val="0"/>
        <w:autoSpaceDE/>
        <w:autoSpaceDN/>
        <w:bidi w:val="0"/>
        <w:adjustRightInd/>
        <w:snapToGrid/>
        <w:spacing w:before="0" w:beforeLines="0" w:after="0" w:afterLines="0" w:line="240" w:lineRule="auto"/>
        <w:jc w:val="center"/>
        <w:textAlignment w:val="auto"/>
        <w:rPr>
          <w:rFonts w:hint="eastAsia" w:ascii="宋体" w:hAnsi="宋体" w:eastAsia="宋体" w:cs="宋体"/>
          <w:b/>
          <w:bCs/>
          <w:sz w:val="44"/>
          <w:szCs w:val="44"/>
        </w:rPr>
      </w:pPr>
    </w:p>
    <w:p>
      <w:pPr>
        <w:pStyle w:val="8"/>
        <w:keepNext w:val="0"/>
        <w:keepLines w:val="0"/>
        <w:pageBreakBefore w:val="0"/>
        <w:tabs>
          <w:tab w:val="clear" w:pos="360"/>
        </w:tabs>
        <w:kinsoku/>
        <w:wordWrap/>
        <w:overflowPunct/>
        <w:topLinePunct w:val="0"/>
        <w:autoSpaceDE/>
        <w:autoSpaceDN/>
        <w:bidi w:val="0"/>
        <w:adjustRightInd/>
        <w:snapToGrid/>
        <w:spacing w:before="0" w:beforeLines="0" w:after="0" w:afterLines="0" w:line="240" w:lineRule="auto"/>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t>《蛋鸡工厂化生产技术操作规程》编制说明</w:t>
      </w:r>
    </w:p>
    <w:p>
      <w:pPr>
        <w:keepNext w:val="0"/>
        <w:keepLines w:val="0"/>
        <w:pageBreakBefore w:val="0"/>
        <w:kinsoku/>
        <w:wordWrap/>
        <w:overflowPunct/>
        <w:topLinePunct w:val="0"/>
        <w:autoSpaceDE/>
        <w:autoSpaceDN/>
        <w:bidi w:val="0"/>
        <w:adjustRightInd/>
        <w:snapToGrid/>
        <w:spacing w:line="240" w:lineRule="auto"/>
        <w:textAlignment w:val="auto"/>
        <w:rPr>
          <w:rFonts w:hint="eastAsia"/>
        </w:rPr>
      </w:pPr>
    </w:p>
    <w:p>
      <w:pPr>
        <w:keepNext w:val="0"/>
        <w:keepLines w:val="0"/>
        <w:pageBreakBefore w:val="0"/>
        <w:widowControl w:val="0"/>
        <w:numPr>
          <w:numId w:val="0"/>
        </w:numPr>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一、</w:t>
      </w:r>
      <w:r>
        <w:rPr>
          <w:rFonts w:hint="eastAsia" w:ascii="黑体" w:hAnsi="黑体" w:eastAsia="黑体" w:cs="黑体"/>
          <w:color w:val="000000" w:themeColor="text1"/>
          <w:sz w:val="32"/>
          <w:szCs w:val="32"/>
          <w14:textFill>
            <w14:solidFill>
              <w14:schemeClr w14:val="tx1"/>
            </w14:solidFill>
          </w14:textFill>
        </w:rPr>
        <w:t>标准制定的背景和目的意义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宋体" w:hAnsi="宋体" w:eastAsia="宋体" w:cs="宋体"/>
          <w:color w:val="000000"/>
          <w:sz w:val="28"/>
          <w:szCs w:val="28"/>
        </w:rPr>
      </w:pPr>
      <w:r>
        <w:rPr>
          <w:rFonts w:hint="eastAsia" w:ascii="仿宋" w:hAnsi="仿宋" w:eastAsia="仿宋" w:cs="仿宋"/>
          <w:color w:val="000000" w:themeColor="text1"/>
          <w:sz w:val="32"/>
          <w:szCs w:val="32"/>
          <w14:textFill>
            <w14:solidFill>
              <w14:schemeClr w14:val="tx1"/>
            </w14:solidFill>
          </w14:textFill>
        </w:rPr>
        <w:t>近年来，我市蛋鸡业发展迅速，已成为我市主要农副产业。然而，随着优良品种的引进和大面积推广，规模化、集约化、工厂化蛋鸡生产程度日益提高，对饲养管理和疫病防治工作提出了更高的要求。随着国内外畜禽贸易日益频繁</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渠道的增多和范围的扩大</w:t>
      </w:r>
      <w:r>
        <w:rPr>
          <w:rFonts w:hint="eastAsia" w:ascii="仿宋" w:hAnsi="仿宋" w:eastAsia="仿宋" w:cs="仿宋"/>
          <w:color w:val="000000" w:themeColor="text1"/>
          <w:sz w:val="32"/>
          <w:szCs w:val="32"/>
          <w:lang w:eastAsia="zh-CN"/>
          <w14:textFill>
            <w14:solidFill>
              <w14:schemeClr w14:val="tx1"/>
            </w14:solidFill>
          </w14:textFill>
        </w:rPr>
        <w:t>及</w:t>
      </w:r>
      <w:r>
        <w:rPr>
          <w:rFonts w:hint="eastAsia" w:ascii="仿宋" w:hAnsi="仿宋" w:eastAsia="仿宋" w:cs="仿宋"/>
          <w:color w:val="000000" w:themeColor="text1"/>
          <w:sz w:val="32"/>
          <w:szCs w:val="32"/>
          <w14:textFill>
            <w14:solidFill>
              <w14:schemeClr w14:val="tx1"/>
            </w14:solidFill>
          </w14:textFill>
        </w:rPr>
        <w:t>饲养环境污染日益严重，出现许多新发疫病，且疾病表现日益复杂，传播迅速、危害比较严重，制约了蛋鸡饲养经济效益和社会效益，因此对蛋鸡饲养技术和疾病的防治提出了更高的要求。</w:t>
      </w:r>
      <w:r>
        <w:rPr>
          <w:rFonts w:hint="eastAsia" w:ascii="仿宋" w:hAnsi="仿宋" w:eastAsia="仿宋" w:cs="仿宋"/>
          <w:color w:val="000000" w:themeColor="text1"/>
          <w:sz w:val="32"/>
          <w:szCs w:val="32"/>
          <w:lang w:eastAsia="zh-CN"/>
          <w14:textFill>
            <w14:solidFill>
              <w14:schemeClr w14:val="tx1"/>
            </w14:solidFill>
          </w14:textFill>
        </w:rPr>
        <w:t>原揭阳市农业标准规范</w:t>
      </w:r>
      <w:r>
        <w:rPr>
          <w:rFonts w:hint="eastAsia" w:ascii="仿宋" w:hAnsi="仿宋" w:eastAsia="仿宋" w:cs="仿宋"/>
          <w:sz w:val="32"/>
          <w:szCs w:val="32"/>
        </w:rPr>
        <w:t>DNB445200/T 25-2005《蛋鸡工厂化生产技术操作规程》中的一些指标已经不符合蛋鸡饲养生产技术、疫病预防控制、生物安全和蛋产品质量要求。为构建推动蛋鸡产业高质量发展机制，</w:t>
      </w:r>
      <w:r>
        <w:rPr>
          <w:rFonts w:hint="eastAsia" w:ascii="仿宋" w:hAnsi="仿宋" w:eastAsia="仿宋" w:cs="仿宋"/>
          <w:sz w:val="32"/>
          <w:szCs w:val="32"/>
          <w:lang w:eastAsia="zh-CN"/>
        </w:rPr>
        <w:t>必须</w:t>
      </w:r>
      <w:r>
        <w:rPr>
          <w:rFonts w:hint="eastAsia" w:ascii="仿宋" w:hAnsi="仿宋" w:eastAsia="仿宋" w:cs="仿宋"/>
          <w:sz w:val="32"/>
          <w:szCs w:val="32"/>
        </w:rPr>
        <w:t>重新编制</w:t>
      </w:r>
      <w:r>
        <w:rPr>
          <w:rFonts w:hint="eastAsia" w:ascii="仿宋" w:hAnsi="仿宋" w:eastAsia="仿宋" w:cs="仿宋"/>
          <w:color w:val="000000"/>
          <w:sz w:val="32"/>
          <w:szCs w:val="32"/>
        </w:rPr>
        <w:t>《蛋鸡工厂化生产技术操作规程》</w:t>
      </w:r>
      <w:r>
        <w:rPr>
          <w:rFonts w:hint="eastAsia" w:ascii="仿宋" w:hAnsi="仿宋" w:eastAsia="仿宋" w:cs="仿宋"/>
          <w:sz w:val="32"/>
          <w:szCs w:val="32"/>
          <w:lang w:eastAsia="zh-CN"/>
        </w:rPr>
        <w:t>市级地方</w:t>
      </w:r>
      <w:r>
        <w:rPr>
          <w:rFonts w:hint="eastAsia" w:ascii="仿宋" w:hAnsi="仿宋" w:eastAsia="仿宋" w:cs="仿宋"/>
          <w:sz w:val="32"/>
          <w:szCs w:val="32"/>
        </w:rPr>
        <w:t>标准，</w:t>
      </w:r>
      <w:r>
        <w:rPr>
          <w:rFonts w:hint="eastAsia" w:ascii="仿宋" w:hAnsi="仿宋" w:eastAsia="仿宋" w:cs="仿宋"/>
          <w:sz w:val="32"/>
          <w:szCs w:val="32"/>
          <w:lang w:eastAsia="zh-CN"/>
        </w:rPr>
        <w:t>更好的</w:t>
      </w:r>
      <w:r>
        <w:rPr>
          <w:rFonts w:hint="eastAsia" w:ascii="仿宋" w:hAnsi="仿宋" w:eastAsia="仿宋" w:cs="仿宋"/>
          <w:sz w:val="32"/>
          <w:szCs w:val="32"/>
        </w:rPr>
        <w:t>提高饲养效益。</w:t>
      </w:r>
    </w:p>
    <w:p>
      <w:pPr>
        <w:keepNext w:val="0"/>
        <w:keepLines w:val="0"/>
        <w:pageBreakBefore w:val="0"/>
        <w:widowControl w:val="0"/>
        <w:numPr>
          <w:numId w:val="0"/>
        </w:numPr>
        <w:kinsoku/>
        <w:wordWrap/>
        <w:overflowPunct/>
        <w:topLinePunct w:val="0"/>
        <w:autoSpaceDE/>
        <w:autoSpaceDN/>
        <w:bidi w:val="0"/>
        <w:adjustRightInd/>
        <w:snapToGrid/>
        <w:spacing w:line="240" w:lineRule="auto"/>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lang w:eastAsia="zh-CN"/>
        </w:rPr>
        <w:t>　　二、</w:t>
      </w:r>
      <w:r>
        <w:rPr>
          <w:rFonts w:hint="eastAsia" w:ascii="黑体" w:hAnsi="黑体" w:eastAsia="黑体" w:cs="黑体"/>
          <w:color w:val="000000"/>
          <w:sz w:val="32"/>
          <w:szCs w:val="32"/>
        </w:rPr>
        <w:t>工作简况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宋体" w:hAnsi="宋体" w:eastAsia="宋体" w:cs="宋体"/>
          <w:color w:val="000000"/>
          <w:sz w:val="32"/>
          <w:szCs w:val="32"/>
        </w:rPr>
      </w:pPr>
      <w:r>
        <w:rPr>
          <w:rFonts w:hint="eastAsia" w:ascii="楷体" w:hAnsi="楷体" w:eastAsia="楷体" w:cs="楷体"/>
          <w:color w:val="000000"/>
          <w:sz w:val="32"/>
          <w:szCs w:val="32"/>
          <w:lang w:eastAsia="zh-CN"/>
        </w:rPr>
        <w:t>（一）</w:t>
      </w:r>
      <w:r>
        <w:rPr>
          <w:rFonts w:hint="eastAsia" w:ascii="楷体" w:hAnsi="楷体" w:eastAsia="楷体" w:cs="楷体"/>
          <w:color w:val="000000"/>
          <w:sz w:val="32"/>
          <w:szCs w:val="32"/>
        </w:rPr>
        <w:t>任务来源</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仿宋" w:hAnsi="仿宋" w:eastAsia="仿宋" w:cs="仿宋"/>
          <w:color w:val="000000"/>
          <w:sz w:val="32"/>
          <w:szCs w:val="32"/>
        </w:rPr>
      </w:pPr>
      <w:r>
        <w:rPr>
          <w:rFonts w:hint="eastAsia" w:ascii="仿宋_GB2312" w:hAnsi="仿宋_GB2312" w:eastAsia="仿宋_GB2312" w:cs="仿宋_GB2312"/>
          <w:bCs/>
          <w:kern w:val="20"/>
          <w:sz w:val="32"/>
          <w:szCs w:val="32"/>
          <w:lang w:val="en-US" w:eastAsia="zh-CN" w:bidi="ar"/>
        </w:rPr>
        <w:t>根据揭阳市市场监督管理局《关于批准下达2020年第一批揭阳市地方标准制修订计划项目的通知》（揭市监标准〔2020〕329号）要求本标准的制定工作</w:t>
      </w:r>
      <w:r>
        <w:rPr>
          <w:rFonts w:hint="eastAsia" w:ascii="仿宋_GB2312" w:hAnsi="仿宋_GB2312" w:eastAsia="仿宋_GB2312" w:cs="仿宋_GB2312"/>
          <w:kern w:val="20"/>
          <w:sz w:val="32"/>
          <w:szCs w:val="32"/>
          <w:lang w:val="en-US" w:eastAsia="zh-CN" w:bidi="ar"/>
        </w:rPr>
        <w:t>由市农业农村局提出，</w:t>
      </w:r>
      <w:r>
        <w:rPr>
          <w:rFonts w:hint="eastAsia" w:ascii="仿宋_GB2312" w:hAnsi="仿宋_GB2312" w:eastAsia="仿宋_GB2312" w:cs="仿宋_GB2312"/>
          <w:bCs/>
          <w:kern w:val="20"/>
          <w:sz w:val="32"/>
          <w:szCs w:val="32"/>
          <w:lang w:val="en-US" w:eastAsia="zh-CN" w:bidi="ar"/>
        </w:rPr>
        <w:t>由普宁市动物卫生监督所负责起草工作。项</w:t>
      </w:r>
      <w:r>
        <w:rPr>
          <w:rFonts w:hint="eastAsia" w:ascii="仿宋_GB2312" w:hAnsi="仿宋_GB2312" w:eastAsia="仿宋_GB2312" w:cs="仿宋_GB2312"/>
          <w:kern w:val="20"/>
          <w:sz w:val="32"/>
          <w:szCs w:val="32"/>
          <w:lang w:val="en-US" w:eastAsia="zh-CN" w:bidi="ar"/>
        </w:rPr>
        <w:t>目序号为：15。</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lang w:eastAsia="zh-CN"/>
        </w:rPr>
        <w:t>（二）</w:t>
      </w:r>
      <w:r>
        <w:rPr>
          <w:rFonts w:hint="eastAsia" w:ascii="楷体" w:hAnsi="楷体" w:eastAsia="楷体" w:cs="楷体"/>
          <w:color w:val="000000"/>
          <w:sz w:val="32"/>
          <w:szCs w:val="32"/>
        </w:rPr>
        <w:t>工作基础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普宁市动物卫生监督所现有从事</w:t>
      </w:r>
      <w:r>
        <w:rPr>
          <w:rFonts w:hint="eastAsia" w:ascii="仿宋" w:hAnsi="仿宋" w:eastAsia="仿宋" w:cs="仿宋"/>
          <w:sz w:val="32"/>
          <w:szCs w:val="32"/>
          <w:lang w:eastAsia="zh-CN"/>
        </w:rPr>
        <w:t>畜牧兽医</w:t>
      </w:r>
      <w:r>
        <w:rPr>
          <w:rFonts w:hint="eastAsia" w:ascii="仿宋" w:hAnsi="仿宋" w:eastAsia="仿宋" w:cs="仿宋"/>
          <w:sz w:val="32"/>
          <w:szCs w:val="32"/>
        </w:rPr>
        <w:t>专业技术人员</w:t>
      </w:r>
      <w:r>
        <w:rPr>
          <w:rFonts w:hint="eastAsia" w:ascii="仿宋" w:hAnsi="仿宋" w:eastAsia="仿宋" w:cs="仿宋"/>
          <w:sz w:val="32"/>
          <w:szCs w:val="32"/>
          <w:lang w:val="en-US" w:eastAsia="zh-CN"/>
        </w:rPr>
        <w:t>27</w:t>
      </w:r>
      <w:r>
        <w:rPr>
          <w:rFonts w:hint="eastAsia" w:ascii="仿宋" w:hAnsi="仿宋" w:eastAsia="仿宋" w:cs="仿宋"/>
          <w:sz w:val="32"/>
          <w:szCs w:val="32"/>
        </w:rPr>
        <w:t>人，其中有高级、中级专业技术人</w:t>
      </w:r>
      <w:r>
        <w:rPr>
          <w:rFonts w:hint="eastAsia" w:ascii="仿宋" w:hAnsi="仿宋" w:eastAsia="仿宋" w:cs="仿宋"/>
          <w:sz w:val="32"/>
          <w:szCs w:val="32"/>
          <w:lang w:eastAsia="zh-CN"/>
        </w:rPr>
        <w:t>才</w:t>
      </w:r>
      <w:r>
        <w:rPr>
          <w:rFonts w:hint="eastAsia" w:ascii="仿宋" w:hAnsi="仿宋" w:eastAsia="仿宋" w:cs="仿宋"/>
          <w:sz w:val="32"/>
          <w:szCs w:val="32"/>
          <w:lang w:val="en-US" w:eastAsia="zh-CN"/>
        </w:rPr>
        <w:t>16</w:t>
      </w:r>
      <w:r>
        <w:rPr>
          <w:rFonts w:hint="eastAsia" w:ascii="仿宋" w:hAnsi="仿宋" w:eastAsia="仿宋" w:cs="仿宋"/>
          <w:sz w:val="32"/>
          <w:szCs w:val="32"/>
        </w:rPr>
        <w:t>人。以黄凯华、陈荣真、陈钢舰、许文城、房志饶、庄秋文等专家组成《蛋鸡工厂化生产技术操作规程》标准起草小组，专家组理论基础好，实践经验丰富，具有修订标准的雄厚技术力量。</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color w:val="000000"/>
          <w:sz w:val="32"/>
          <w:szCs w:val="32"/>
        </w:rPr>
        <w:t>按照工作安排，标准起草小组对原</w:t>
      </w:r>
      <w:r>
        <w:rPr>
          <w:rFonts w:hint="eastAsia" w:ascii="仿宋" w:hAnsi="仿宋" w:eastAsia="仿宋" w:cs="仿宋"/>
          <w:color w:val="000000"/>
          <w:sz w:val="32"/>
          <w:szCs w:val="32"/>
          <w:lang w:eastAsia="zh-CN"/>
        </w:rPr>
        <w:t>农业</w:t>
      </w:r>
      <w:r>
        <w:rPr>
          <w:rFonts w:hint="eastAsia" w:ascii="仿宋" w:hAnsi="仿宋" w:eastAsia="仿宋" w:cs="仿宋"/>
          <w:color w:val="000000"/>
          <w:sz w:val="32"/>
          <w:szCs w:val="32"/>
        </w:rPr>
        <w:t>标准</w:t>
      </w:r>
      <w:r>
        <w:rPr>
          <w:rFonts w:hint="eastAsia" w:ascii="仿宋" w:hAnsi="仿宋" w:eastAsia="仿宋" w:cs="仿宋"/>
          <w:color w:val="000000"/>
          <w:sz w:val="32"/>
          <w:szCs w:val="32"/>
          <w:lang w:eastAsia="zh-CN"/>
        </w:rPr>
        <w:t>规范</w:t>
      </w:r>
      <w:r>
        <w:rPr>
          <w:rFonts w:hint="eastAsia" w:ascii="仿宋" w:hAnsi="仿宋" w:eastAsia="仿宋" w:cs="仿宋"/>
          <w:sz w:val="32"/>
          <w:szCs w:val="32"/>
        </w:rPr>
        <w:t>DNB445200/T 25-2005的《蛋鸡工厂化生产技术操作规程》</w:t>
      </w:r>
      <w:r>
        <w:rPr>
          <w:rFonts w:hint="eastAsia" w:ascii="仿宋" w:hAnsi="仿宋" w:eastAsia="仿宋" w:cs="仿宋"/>
          <w:color w:val="000000"/>
          <w:sz w:val="32"/>
          <w:szCs w:val="32"/>
        </w:rPr>
        <w:t>逐条逐句进行审核、讨论和论证</w:t>
      </w:r>
      <w:r>
        <w:rPr>
          <w:rFonts w:hint="eastAsia" w:ascii="仿宋" w:hAnsi="仿宋" w:eastAsia="仿宋" w:cs="仿宋"/>
          <w:color w:val="000000"/>
          <w:sz w:val="32"/>
          <w:szCs w:val="32"/>
          <w:lang w:eastAsia="zh-CN"/>
        </w:rPr>
        <w:t>，</w:t>
      </w:r>
      <w:r>
        <w:rPr>
          <w:rFonts w:hint="eastAsia" w:ascii="仿宋" w:hAnsi="仿宋" w:eastAsia="仿宋" w:cs="仿宋"/>
          <w:sz w:val="32"/>
          <w:szCs w:val="32"/>
        </w:rPr>
        <w:t>确保</w:t>
      </w:r>
      <w:r>
        <w:rPr>
          <w:rFonts w:hint="eastAsia" w:ascii="仿宋" w:hAnsi="仿宋" w:eastAsia="仿宋" w:cs="仿宋"/>
          <w:sz w:val="32"/>
          <w:szCs w:val="32"/>
          <w:lang w:eastAsia="zh-CN"/>
        </w:rPr>
        <w:t>制订的</w:t>
      </w:r>
      <w:r>
        <w:rPr>
          <w:rFonts w:hint="eastAsia" w:ascii="仿宋" w:hAnsi="仿宋" w:eastAsia="仿宋" w:cs="仿宋"/>
          <w:sz w:val="32"/>
          <w:szCs w:val="32"/>
        </w:rPr>
        <w:t>《蛋鸡工厂化生产技术操作规程》具备技术创新性、可操作性和可持续发展性，更好、更高质量地为全市蛋鸡工厂化生产提供指导服务。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熟悉蛋鸡工厂化生产</w:t>
      </w:r>
      <w:r>
        <w:rPr>
          <w:rFonts w:hint="eastAsia" w:ascii="仿宋" w:hAnsi="仿宋" w:eastAsia="仿宋" w:cs="仿宋"/>
          <w:color w:val="000000"/>
          <w:sz w:val="32"/>
          <w:szCs w:val="32"/>
          <w:lang w:eastAsia="zh-CN"/>
        </w:rPr>
        <w:t>。普宁市现有</w:t>
      </w:r>
      <w:r>
        <w:rPr>
          <w:rFonts w:hint="eastAsia" w:ascii="仿宋" w:hAnsi="仿宋" w:eastAsia="仿宋" w:cs="仿宋"/>
          <w:color w:val="000000"/>
          <w:sz w:val="32"/>
          <w:szCs w:val="32"/>
        </w:rPr>
        <w:t>蛋鸡</w:t>
      </w:r>
      <w:r>
        <w:rPr>
          <w:rFonts w:hint="eastAsia" w:ascii="仿宋" w:hAnsi="仿宋" w:eastAsia="仿宋" w:cs="仿宋"/>
          <w:color w:val="000000"/>
          <w:sz w:val="32"/>
          <w:szCs w:val="32"/>
          <w:lang w:eastAsia="zh-CN"/>
        </w:rPr>
        <w:t>养殖场十几家，存栏</w:t>
      </w:r>
      <w:r>
        <w:rPr>
          <w:rFonts w:hint="eastAsia" w:ascii="仿宋" w:hAnsi="仿宋" w:eastAsia="仿宋" w:cs="仿宋"/>
          <w:color w:val="000000"/>
          <w:sz w:val="32"/>
          <w:szCs w:val="32"/>
        </w:rPr>
        <w:t>蛋鸡</w:t>
      </w:r>
      <w:r>
        <w:rPr>
          <w:rFonts w:hint="eastAsia" w:ascii="仿宋" w:hAnsi="仿宋" w:eastAsia="仿宋" w:cs="仿宋"/>
          <w:color w:val="000000"/>
          <w:sz w:val="32"/>
          <w:szCs w:val="32"/>
          <w:lang w:val="en-US" w:eastAsia="zh-CN"/>
        </w:rPr>
        <w:t>50多万羽，年产</w:t>
      </w:r>
      <w:r>
        <w:rPr>
          <w:rFonts w:hint="eastAsia" w:ascii="仿宋" w:hAnsi="仿宋" w:eastAsia="仿宋" w:cs="仿宋"/>
          <w:color w:val="000000"/>
          <w:sz w:val="32"/>
          <w:szCs w:val="32"/>
        </w:rPr>
        <w:t>蛋</w:t>
      </w:r>
      <w:r>
        <w:rPr>
          <w:rFonts w:hint="eastAsia" w:ascii="仿宋" w:hAnsi="仿宋" w:eastAsia="仿宋" w:cs="仿宋"/>
          <w:color w:val="000000"/>
          <w:sz w:val="32"/>
          <w:szCs w:val="32"/>
          <w:lang w:val="en-US" w:eastAsia="zh-CN"/>
        </w:rPr>
        <w:t>5000多吨。</w:t>
      </w:r>
      <w:r>
        <w:rPr>
          <w:rFonts w:hint="eastAsia" w:ascii="仿宋" w:hAnsi="仿宋" w:eastAsia="仿宋" w:cs="仿宋"/>
          <w:color w:val="000000"/>
          <w:sz w:val="32"/>
          <w:szCs w:val="32"/>
        </w:rPr>
        <w:t>《蛋鸡工厂化生产技术操作规程》的有关数据指标，均来源于</w:t>
      </w:r>
      <w:r>
        <w:rPr>
          <w:rFonts w:hint="eastAsia" w:ascii="仿宋" w:hAnsi="仿宋" w:eastAsia="仿宋" w:cs="仿宋"/>
          <w:color w:val="000000"/>
          <w:sz w:val="32"/>
          <w:szCs w:val="32"/>
          <w:lang w:eastAsia="zh-CN"/>
        </w:rPr>
        <w:t>我</w:t>
      </w:r>
      <w:r>
        <w:rPr>
          <w:rFonts w:hint="eastAsia" w:ascii="仿宋" w:hAnsi="仿宋" w:eastAsia="仿宋" w:cs="仿宋"/>
          <w:color w:val="000000"/>
          <w:sz w:val="32"/>
          <w:szCs w:val="32"/>
        </w:rPr>
        <w:t>市蛋鸡</w:t>
      </w:r>
      <w:r>
        <w:rPr>
          <w:rFonts w:hint="eastAsia" w:ascii="仿宋" w:hAnsi="仿宋" w:eastAsia="仿宋" w:cs="仿宋"/>
          <w:color w:val="000000"/>
          <w:sz w:val="32"/>
          <w:szCs w:val="32"/>
          <w:lang w:eastAsia="zh-CN"/>
        </w:rPr>
        <w:t>养殖场</w:t>
      </w:r>
      <w:r>
        <w:rPr>
          <w:rFonts w:hint="eastAsia" w:ascii="仿宋" w:hAnsi="仿宋" w:eastAsia="仿宋" w:cs="仿宋"/>
          <w:color w:val="000000"/>
          <w:sz w:val="32"/>
          <w:szCs w:val="32"/>
        </w:rPr>
        <w:t>生产实际。</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lang w:eastAsia="zh-CN"/>
        </w:rPr>
        <w:t>（三）</w:t>
      </w:r>
      <w:r>
        <w:rPr>
          <w:rFonts w:hint="eastAsia" w:ascii="楷体" w:hAnsi="楷体" w:eastAsia="楷体" w:cs="楷体"/>
          <w:color w:val="000000"/>
          <w:sz w:val="32"/>
          <w:szCs w:val="32"/>
        </w:rPr>
        <w:t>主要研究内容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探索工厂化饲养新技术，通过完善蛋鸡全进全出的管理制度和育雏期、育成期和产蛋期各阶段的饲养管理，建立完善的生产记录台帐，确保产品质量可追溯</w:t>
      </w:r>
      <w:r>
        <w:rPr>
          <w:rFonts w:hint="eastAsia" w:ascii="仿宋" w:hAnsi="仿宋" w:eastAsia="仿宋" w:cs="仿宋"/>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探索蛋鸡工厂化</w:t>
      </w:r>
      <w:r>
        <w:rPr>
          <w:rFonts w:hint="eastAsia" w:ascii="仿宋" w:hAnsi="仿宋" w:eastAsia="仿宋" w:cs="仿宋"/>
          <w:color w:val="000000"/>
          <w:sz w:val="32"/>
          <w:szCs w:val="32"/>
          <w:lang w:eastAsia="zh-CN"/>
        </w:rPr>
        <w:t>生产</w:t>
      </w:r>
      <w:r>
        <w:rPr>
          <w:rFonts w:hint="eastAsia" w:ascii="仿宋" w:hAnsi="仿宋" w:eastAsia="仿宋" w:cs="仿宋"/>
          <w:color w:val="000000"/>
          <w:sz w:val="32"/>
          <w:szCs w:val="32"/>
        </w:rPr>
        <w:t>自动化加料、自动化饮水、自动化清粪和收蛋对产蛋期的影响</w:t>
      </w:r>
      <w:r>
        <w:rPr>
          <w:rFonts w:hint="eastAsia" w:ascii="仿宋" w:hAnsi="仿宋" w:eastAsia="仿宋" w:cs="仿宋"/>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因场制宜，建立消毒制度，科学免疫制度和无害处理等防疫措施</w:t>
      </w:r>
      <w:r>
        <w:rPr>
          <w:rFonts w:hint="eastAsia" w:ascii="仿宋" w:hAnsi="仿宋" w:eastAsia="仿宋" w:cs="仿宋"/>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育雏期、育成期和产蛋期饲料营养合理搭配，饲料质量把控，延长蛋鸡产蛋高峰期和提高产蛋率</w:t>
      </w:r>
      <w:r>
        <w:rPr>
          <w:rFonts w:hint="eastAsia" w:ascii="仿宋" w:hAnsi="仿宋" w:eastAsia="仿宋" w:cs="仿宋"/>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bCs/>
          <w:color w:val="000000"/>
          <w:sz w:val="32"/>
          <w:szCs w:val="32"/>
          <w:lang w:eastAsia="zh-CN"/>
        </w:rPr>
      </w:pP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更新适合当前蛋鸡疫病防控技术指标，及时做好禽流感、新城疫和寄生</w:t>
      </w:r>
      <w:r>
        <w:rPr>
          <w:rFonts w:hint="eastAsia" w:ascii="仿宋" w:hAnsi="仿宋" w:eastAsia="仿宋" w:cs="仿宋"/>
          <w:bCs/>
          <w:color w:val="000000"/>
          <w:sz w:val="32"/>
          <w:szCs w:val="32"/>
        </w:rPr>
        <w:t>虫病</w:t>
      </w:r>
      <w:r>
        <w:rPr>
          <w:rFonts w:hint="eastAsia" w:ascii="仿宋" w:hAnsi="仿宋" w:eastAsia="仿宋" w:cs="仿宋"/>
          <w:color w:val="000000"/>
          <w:sz w:val="32"/>
          <w:szCs w:val="32"/>
        </w:rPr>
        <w:t>等疾病预防和抗体检测计划</w:t>
      </w:r>
      <w:r>
        <w:rPr>
          <w:rFonts w:hint="eastAsia" w:ascii="仿宋" w:hAnsi="仿宋" w:eastAsia="仿宋" w:cs="仿宋"/>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收集现有资料，将数据归纳、分析、整理</w:t>
      </w:r>
      <w:r>
        <w:rPr>
          <w:rFonts w:hint="eastAsia" w:ascii="仿宋" w:hAnsi="仿宋" w:eastAsia="仿宋" w:cs="仿宋"/>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编写标准文本以及编制说明，研究总结。</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宋体" w:hAnsi="宋体" w:eastAsia="宋体" w:cs="宋体"/>
          <w:color w:val="000000"/>
          <w:sz w:val="32"/>
          <w:szCs w:val="32"/>
        </w:rPr>
      </w:pPr>
      <w:r>
        <w:rPr>
          <w:rFonts w:hint="eastAsia" w:ascii="楷体" w:hAnsi="楷体" w:eastAsia="楷体" w:cs="楷体"/>
          <w:color w:val="000000"/>
          <w:sz w:val="32"/>
          <w:szCs w:val="32"/>
          <w:lang w:eastAsia="zh-CN"/>
        </w:rPr>
        <w:t>（四）</w:t>
      </w:r>
      <w:r>
        <w:rPr>
          <w:rFonts w:hint="eastAsia" w:ascii="楷体" w:hAnsi="楷体" w:eastAsia="楷体" w:cs="仿宋_GB2312"/>
          <w:color w:val="000000"/>
          <w:sz w:val="32"/>
          <w:szCs w:val="32"/>
          <w:lang w:eastAsia="zh-CN"/>
        </w:rPr>
        <w:t>主要工作过程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2021年1月底前：成立标准起草小组，收集资料、调查采样</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认真学习了GB/T 1.1</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2020等有关标准编写的导则，为标准编制工作提供保障</w:t>
      </w:r>
      <w:r>
        <w:rPr>
          <w:rFonts w:hint="eastAsia" w:ascii="仿宋" w:hAnsi="仿宋" w:eastAsia="仿宋" w:cs="仿宋"/>
          <w:color w:val="00000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2021年2月：根据已制定和收集到的相关标准和资料，以及鸡蛋产品质量要求，结合蛋鸡生产中防治主要发生的各种疾病种类和饲养管理的实际情况，修改蛋鸡育雏期、育成期和产蛋前的饲养技术和疾病预防和治疗等措施，防止使用违禁药物，为标准编制提供了可靠的依据。研究确定项目具体指标</w:t>
      </w:r>
      <w:r>
        <w:rPr>
          <w:rFonts w:hint="eastAsia" w:ascii="仿宋" w:hAnsi="仿宋" w:eastAsia="仿宋" w:cs="仿宋"/>
          <w:color w:val="000000"/>
          <w:sz w:val="32"/>
          <w:szCs w:val="32"/>
          <w:lang w:eastAsia="zh-CN"/>
        </w:rPr>
        <w:t>。</w:t>
      </w:r>
      <w:r>
        <w:rPr>
          <w:rFonts w:hint="eastAsia" w:ascii="仿宋" w:hAnsi="仿宋" w:eastAsia="仿宋" w:cs="仿宋"/>
          <w:sz w:val="32"/>
          <w:szCs w:val="32"/>
        </w:rPr>
        <w:t>根据收集的资料，遵循本标准的制定原则，确定标准应编写的内容和技术指标，进行验证。</w:t>
      </w:r>
      <w:r>
        <w:rPr>
          <w:rFonts w:hint="eastAsia" w:ascii="仿宋" w:hAnsi="仿宋" w:eastAsia="仿宋" w:cs="仿宋"/>
          <w:color w:val="000000"/>
          <w:sz w:val="32"/>
          <w:szCs w:val="32"/>
        </w:rPr>
        <w:t>编写标准草稿和编制说明；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2021年3月～11月：根据GB/T 1.1-2020《标准化工作导则 第1部分：标准的结构和编写》的要求，编制标准草案和编制说明，征求科研以及生产部门意见，并送有关单位和专家征求意见，修改后完成标准的送审稿；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4</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2021年12月～2022年</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月：报请主管部门组织审定；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2022年5月～6月：揭阳市农业农村局向社会公开征求意见</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未收到意见或建议。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lang w:eastAsia="zh-CN"/>
        </w:rPr>
        <w:t>、</w:t>
      </w:r>
      <w:r>
        <w:rPr>
          <w:rFonts w:hint="eastAsia" w:ascii="仿宋_GB2312" w:hAnsi="仿宋_GB2312" w:eastAsia="仿宋_GB2312" w:cs="仿宋_GB2312"/>
          <w:color w:val="000000"/>
          <w:sz w:val="32"/>
          <w:szCs w:val="32"/>
        </w:rPr>
        <w:t>2022年7月15日，参加揭阳市农业农村局组织召开的揭阳市地方标准制定（农业类）专家审查会，专家组对标准文件逐条审查</w:t>
      </w:r>
      <w:r>
        <w:rPr>
          <w:rFonts w:hint="eastAsia" w:ascii="仿宋_GB2312" w:hAnsi="仿宋_GB2312" w:eastAsia="仿宋_GB2312" w:cs="仿宋_GB2312"/>
          <w:color w:val="000000"/>
          <w:sz w:val="32"/>
          <w:szCs w:val="32"/>
          <w:lang w:eastAsia="zh-CN"/>
        </w:rPr>
        <w:t>，该标准顺利通过技术审查。</w:t>
      </w:r>
      <w:r>
        <w:rPr>
          <w:rFonts w:hint="eastAsia" w:ascii="仿宋_GB2312" w:hAnsi="仿宋_GB2312" w:eastAsia="仿宋_GB2312" w:cs="仿宋_GB2312"/>
          <w:color w:val="000000"/>
          <w:sz w:val="32"/>
          <w:szCs w:val="32"/>
        </w:rPr>
        <w:t>会后根据专家提出的意见对标准进行修改完善。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lang w:val="en-US" w:eastAsia="zh-CN"/>
        </w:rPr>
        <w:t>（五）</w:t>
      </w:r>
      <w:r>
        <w:rPr>
          <w:rFonts w:hint="eastAsia" w:ascii="楷体" w:hAnsi="楷体" w:eastAsia="楷体" w:cs="楷体"/>
          <w:color w:val="000000"/>
          <w:sz w:val="32"/>
          <w:szCs w:val="32"/>
        </w:rPr>
        <w:t>编制原则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kern w:val="20"/>
          <w:sz w:val="32"/>
          <w:szCs w:val="32"/>
          <w:lang w:val="en-US" w:eastAsia="zh-CN" w:bidi="ar"/>
        </w:rPr>
      </w:pPr>
      <w:r>
        <w:rPr>
          <w:rFonts w:hint="eastAsia" w:ascii="仿宋_GB2312" w:hAnsi="仿宋_GB2312" w:eastAsia="仿宋_GB2312" w:cs="仿宋_GB2312"/>
          <w:kern w:val="20"/>
          <w:sz w:val="32"/>
          <w:szCs w:val="32"/>
          <w:lang w:val="en-US" w:eastAsia="zh-CN" w:bidi="ar"/>
        </w:rPr>
        <w:t>标准文本按照GB/T 1.1-2020《标准化工作导则 第1部分：标准化文件的结构和起草规则》的规定进行编写。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根据蛋鸡工厂化饲养的生长特点、生产实际以及我国对蛋产品质量安全的要求，参照同类产品现行标准，结合国内外市场的需要，充分征求各方面的意见，制定蛋鸡工厂化生产的指标，确保本标准具有科学性、针对性、适用性和可操作性，达到通过标准制定，指导蛋鸡饲养，提高蛋鸡产蛋水平，扩大生产效益，实现按质论价，</w:t>
      </w:r>
      <w:r>
        <w:rPr>
          <w:rFonts w:hint="eastAsia" w:ascii="仿宋" w:hAnsi="仿宋" w:eastAsia="仿宋" w:cs="仿宋"/>
          <w:color w:val="000000"/>
          <w:sz w:val="32"/>
          <w:szCs w:val="32"/>
          <w:lang w:eastAsia="zh-CN"/>
        </w:rPr>
        <w:t>增加</w:t>
      </w:r>
      <w:r>
        <w:rPr>
          <w:rFonts w:hint="eastAsia" w:ascii="仿宋" w:hAnsi="仿宋" w:eastAsia="仿宋" w:cs="仿宋"/>
          <w:color w:val="000000"/>
          <w:sz w:val="32"/>
          <w:szCs w:val="32"/>
        </w:rPr>
        <w:t>农民收入，</w:t>
      </w:r>
      <w:r>
        <w:rPr>
          <w:rFonts w:hint="eastAsia" w:ascii="仿宋" w:hAnsi="仿宋" w:eastAsia="仿宋" w:cs="仿宋"/>
          <w:color w:val="000000"/>
          <w:sz w:val="32"/>
          <w:szCs w:val="32"/>
          <w:lang w:eastAsia="zh-CN"/>
        </w:rPr>
        <w:t>保障产品质量安全，</w:t>
      </w:r>
      <w:r>
        <w:rPr>
          <w:rFonts w:hint="eastAsia" w:ascii="仿宋" w:hAnsi="仿宋" w:eastAsia="仿宋" w:cs="仿宋"/>
          <w:color w:val="000000"/>
          <w:sz w:val="32"/>
          <w:szCs w:val="32"/>
        </w:rPr>
        <w:t>保护消费者利益。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黑体" w:hAnsi="黑体" w:eastAsia="黑体" w:cs="黑体"/>
          <w:color w:val="000000"/>
          <w:sz w:val="32"/>
          <w:szCs w:val="32"/>
          <w:lang w:eastAsia="zh-CN"/>
        </w:rPr>
        <w:t>三、</w:t>
      </w:r>
      <w:r>
        <w:rPr>
          <w:rFonts w:hint="eastAsia" w:ascii="黑体" w:hAnsi="黑体" w:eastAsia="黑体" w:cs="黑体"/>
          <w:color w:val="000000"/>
          <w:sz w:val="32"/>
          <w:szCs w:val="32"/>
        </w:rPr>
        <w:t>标准主要内容提出的</w:t>
      </w:r>
      <w:r>
        <w:rPr>
          <w:rFonts w:hint="eastAsia" w:ascii="黑体" w:hAnsi="黑体" w:eastAsia="黑体" w:cs="黑体"/>
          <w:color w:val="000000"/>
          <w:sz w:val="32"/>
          <w:szCs w:val="32"/>
          <w:lang w:eastAsia="zh-CN"/>
        </w:rPr>
        <w:t>依</w:t>
      </w:r>
      <w:bookmarkStart w:id="0" w:name="_GoBack"/>
      <w:bookmarkEnd w:id="0"/>
      <w:r>
        <w:rPr>
          <w:rFonts w:hint="eastAsia" w:ascii="黑体" w:hAnsi="黑体" w:eastAsia="黑体" w:cs="黑体"/>
          <w:color w:val="000000"/>
          <w:sz w:val="32"/>
          <w:szCs w:val="32"/>
        </w:rPr>
        <w:t>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楷体" w:hAnsi="楷体" w:eastAsia="楷体" w:cs="楷体"/>
          <w:color w:val="000000"/>
          <w:sz w:val="32"/>
          <w:szCs w:val="32"/>
          <w:lang w:val="en-US" w:eastAsia="zh-CN"/>
        </w:rPr>
      </w:pPr>
      <w:r>
        <w:rPr>
          <w:rFonts w:hint="eastAsia" w:ascii="楷体" w:hAnsi="楷体" w:eastAsia="楷体" w:cs="楷体"/>
          <w:color w:val="000000"/>
          <w:sz w:val="32"/>
          <w:szCs w:val="32"/>
          <w:lang w:eastAsia="zh-CN"/>
        </w:rPr>
        <w:t>（一）</w:t>
      </w:r>
      <w:r>
        <w:rPr>
          <w:rFonts w:hint="eastAsia" w:ascii="楷体" w:hAnsi="楷体" w:eastAsia="楷体" w:cs="楷体"/>
          <w:color w:val="000000"/>
          <w:sz w:val="32"/>
          <w:szCs w:val="32"/>
          <w:lang w:val="en-US" w:eastAsia="zh-CN"/>
        </w:rPr>
        <w:t>内容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按GB/T 1.1</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2020相关要求，</w:t>
      </w:r>
      <w:r>
        <w:rPr>
          <w:rFonts w:hint="eastAsia" w:ascii="仿宋" w:hAnsi="仿宋" w:eastAsia="仿宋" w:cs="仿宋"/>
          <w:color w:val="000000"/>
          <w:sz w:val="32"/>
          <w:szCs w:val="32"/>
        </w:rPr>
        <w:t>本标准的主要内容包括范围、规范性引用文件、饲养管理、疾病预防、药物保健、消毒制度等。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lang w:eastAsia="zh-CN"/>
        </w:rPr>
        <w:t>（二）</w:t>
      </w:r>
      <w:r>
        <w:rPr>
          <w:rFonts w:hint="eastAsia" w:ascii="楷体" w:hAnsi="楷体" w:eastAsia="楷体" w:cs="楷体"/>
          <w:color w:val="000000"/>
          <w:sz w:val="32"/>
          <w:szCs w:val="32"/>
        </w:rPr>
        <w:t>范围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本标准规定了鸡场的选址、规划与建设、进雏来源、育雏期光照、温度、</w:t>
      </w:r>
      <w:r>
        <w:rPr>
          <w:rFonts w:hint="eastAsia" w:ascii="仿宋" w:hAnsi="仿宋" w:eastAsia="仿宋" w:cs="仿宋"/>
          <w:color w:val="000000"/>
          <w:sz w:val="32"/>
          <w:szCs w:val="32"/>
          <w:lang w:eastAsia="zh-CN"/>
        </w:rPr>
        <w:t>湿</w:t>
      </w:r>
      <w:r>
        <w:rPr>
          <w:rFonts w:hint="eastAsia" w:ascii="仿宋" w:hAnsi="仿宋" w:eastAsia="仿宋" w:cs="仿宋"/>
          <w:color w:val="000000"/>
          <w:sz w:val="32"/>
          <w:szCs w:val="32"/>
        </w:rPr>
        <w:t>度管理、主要疫病预防、消毒、</w:t>
      </w:r>
      <w:r>
        <w:rPr>
          <w:rFonts w:hint="eastAsia" w:ascii="仿宋" w:hAnsi="仿宋" w:eastAsia="仿宋" w:cs="仿宋"/>
          <w:color w:val="000000"/>
          <w:sz w:val="32"/>
          <w:szCs w:val="32"/>
          <w:lang w:eastAsia="zh-CN"/>
        </w:rPr>
        <w:t>病死鸡及</w:t>
      </w:r>
      <w:r>
        <w:rPr>
          <w:rFonts w:hint="eastAsia" w:ascii="仿宋" w:hAnsi="仿宋" w:eastAsia="仿宋" w:cs="仿宋"/>
          <w:color w:val="000000"/>
          <w:sz w:val="32"/>
          <w:szCs w:val="32"/>
        </w:rPr>
        <w:t>废弃物无害</w:t>
      </w:r>
      <w:r>
        <w:rPr>
          <w:rFonts w:hint="eastAsia" w:ascii="仿宋" w:hAnsi="仿宋" w:eastAsia="仿宋" w:cs="仿宋"/>
          <w:color w:val="000000"/>
          <w:sz w:val="32"/>
          <w:szCs w:val="32"/>
          <w:lang w:eastAsia="zh-CN"/>
        </w:rPr>
        <w:t>化</w:t>
      </w:r>
      <w:r>
        <w:rPr>
          <w:rFonts w:hint="eastAsia" w:ascii="仿宋" w:hAnsi="仿宋" w:eastAsia="仿宋" w:cs="仿宋"/>
          <w:color w:val="000000"/>
          <w:sz w:val="32"/>
          <w:szCs w:val="32"/>
        </w:rPr>
        <w:t>处理等。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本标准适用于揭阳市区域蛋鸡</w:t>
      </w:r>
      <w:r>
        <w:rPr>
          <w:rFonts w:hint="eastAsia" w:ascii="仿宋" w:hAnsi="仿宋" w:eastAsia="仿宋" w:cs="仿宋"/>
          <w:color w:val="000000"/>
          <w:sz w:val="32"/>
          <w:szCs w:val="32"/>
          <w:lang w:eastAsia="zh-CN"/>
        </w:rPr>
        <w:t>工厂化</w:t>
      </w:r>
      <w:r>
        <w:rPr>
          <w:rFonts w:hint="eastAsia" w:ascii="仿宋" w:hAnsi="仿宋" w:eastAsia="仿宋" w:cs="仿宋"/>
          <w:color w:val="000000"/>
          <w:sz w:val="32"/>
          <w:szCs w:val="32"/>
        </w:rPr>
        <w:t>生产。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lang w:eastAsia="zh-CN"/>
        </w:rPr>
        <w:t>（三）</w:t>
      </w:r>
      <w:r>
        <w:rPr>
          <w:rFonts w:hint="eastAsia" w:ascii="楷体" w:hAnsi="楷体" w:eastAsia="楷体" w:cs="楷体"/>
          <w:color w:val="000000"/>
          <w:sz w:val="32"/>
          <w:szCs w:val="32"/>
        </w:rPr>
        <w:t>卫生标准</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firstLine="640" w:firstLineChars="200"/>
        <w:jc w:val="both"/>
        <w:textAlignment w:val="auto"/>
        <w:rPr>
          <w:rFonts w:hint="eastAsia" w:ascii="仿宋" w:hAnsi="仿宋" w:eastAsia="仿宋" w:cs="仿宋"/>
          <w:color w:val="000000"/>
          <w:sz w:val="32"/>
          <w:szCs w:val="32"/>
        </w:rPr>
      </w:pPr>
      <w:r>
        <w:rPr>
          <w:rFonts w:hint="eastAsia" w:ascii="仿宋_GB2312" w:hAnsi="仿宋_GB2312" w:eastAsia="仿宋_GB2312" w:cs="仿宋_GB2312"/>
          <w:color w:val="000000"/>
          <w:sz w:val="32"/>
          <w:szCs w:val="32"/>
          <w:lang w:eastAsia="zh-CN"/>
        </w:rPr>
        <w:t>执行强制性行业标准</w:t>
      </w:r>
      <w:r>
        <w:rPr>
          <w:rFonts w:hint="eastAsia" w:ascii="仿宋_GB2312" w:hAnsi="仿宋_GB2312" w:eastAsia="仿宋_GB2312" w:cs="仿宋_GB2312"/>
          <w:color w:val="000000"/>
          <w:sz w:val="32"/>
          <w:szCs w:val="32"/>
          <w:lang w:val="en-US" w:eastAsia="zh-CN"/>
        </w:rPr>
        <w:fldChar w:fldCharType="begin"/>
      </w:r>
      <w:r>
        <w:rPr>
          <w:rFonts w:hint="eastAsia" w:ascii="仿宋_GB2312" w:hAnsi="仿宋_GB2312" w:eastAsia="仿宋_GB2312" w:cs="仿宋_GB2312"/>
          <w:color w:val="000000"/>
          <w:sz w:val="32"/>
          <w:szCs w:val="32"/>
          <w:lang w:val="en-US" w:eastAsia="zh-CN"/>
        </w:rPr>
        <w:instrText xml:space="preserve"> HYPERLINK "http://down.foodmate.net/standard/sort/5/15610.html" \t "http://down.foodmate.net/standard/sort/5/_blank" </w:instrText>
      </w:r>
      <w:r>
        <w:rPr>
          <w:rFonts w:hint="eastAsia" w:ascii="仿宋_GB2312" w:hAnsi="仿宋_GB2312" w:eastAsia="仿宋_GB2312" w:cs="仿宋_GB2312"/>
          <w:color w:val="000000"/>
          <w:sz w:val="32"/>
          <w:szCs w:val="32"/>
          <w:lang w:val="en-US" w:eastAsia="zh-CN"/>
        </w:rPr>
        <w:fldChar w:fldCharType="separate"/>
      </w:r>
      <w:r>
        <w:rPr>
          <w:rFonts w:hint="eastAsia" w:ascii="仿宋_GB2312" w:hAnsi="仿宋_GB2312" w:eastAsia="仿宋_GB2312" w:cs="仿宋_GB2312"/>
          <w:color w:val="000000"/>
          <w:sz w:val="32"/>
          <w:szCs w:val="32"/>
          <w:lang w:val="en-US" w:eastAsia="zh-CN"/>
        </w:rPr>
        <w:t>NY 5027</w:t>
      </w:r>
      <w:r>
        <w:rPr>
          <w:rFonts w:hint="eastAsia" w:ascii="仿宋_GB2312" w:hAnsi="仿宋_GB2312" w:eastAsia="仿宋_GB2312" w:cs="仿宋_GB2312"/>
          <w:color w:val="000000"/>
          <w:sz w:val="32"/>
          <w:szCs w:val="32"/>
          <w:lang w:val="en-US" w:eastAsia="zh-CN"/>
        </w:rPr>
        <w:fldChar w:fldCharType="end"/>
      </w:r>
      <w:r>
        <w:rPr>
          <w:rFonts w:hint="eastAsia" w:ascii="仿宋_GB2312" w:hAnsi="仿宋_GB2312" w:eastAsia="仿宋_GB2312" w:cs="仿宋_GB2312"/>
          <w:color w:val="000000"/>
          <w:sz w:val="32"/>
          <w:szCs w:val="32"/>
          <w:lang w:val="en-US" w:eastAsia="zh-CN"/>
        </w:rPr>
        <w:t>和NY 5041。</w:t>
      </w:r>
      <w:r>
        <w:rPr>
          <w:rFonts w:hint="eastAsia" w:ascii="仿宋" w:hAnsi="仿宋" w:eastAsia="仿宋" w:cs="仿宋"/>
          <w:color w:val="000000"/>
          <w:sz w:val="32"/>
          <w:szCs w:val="32"/>
        </w:rPr>
        <w:t>鸡蛋的安全性主要体现之一是兽药的残留量是否超标。蛋鸡饲养过程兽药的使用原则为：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应贯彻以防为主，综合防治的方针；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提倡生物防治，倡导绿色环保蛋品；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应抓住发病初发期或定期保健，减少兽药使用量和使用频率；</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注意交叉用药，防止产生抗药性；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 xml:space="preserve">5、 </w:t>
      </w:r>
      <w:r>
        <w:rPr>
          <w:rFonts w:hint="eastAsia" w:ascii="仿宋" w:hAnsi="仿宋" w:eastAsia="仿宋" w:cs="仿宋"/>
          <w:color w:val="000000"/>
          <w:sz w:val="32"/>
          <w:szCs w:val="32"/>
        </w:rPr>
        <w:t>严禁使用高毒、高残留动物生物制品或药物，合理使用兽药。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黑体" w:hAnsi="黑体" w:eastAsia="黑体" w:cs="黑体"/>
          <w:color w:val="000000"/>
          <w:sz w:val="32"/>
          <w:szCs w:val="32"/>
          <w:lang w:eastAsia="zh-CN"/>
        </w:rPr>
        <w:t>（四）</w:t>
      </w:r>
      <w:r>
        <w:rPr>
          <w:rFonts w:hint="eastAsia" w:ascii="黑体" w:hAnsi="黑体" w:eastAsia="黑体" w:cs="黑体"/>
          <w:color w:val="000000"/>
          <w:sz w:val="32"/>
          <w:szCs w:val="32"/>
        </w:rPr>
        <w:t>预期的经济效果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标准的颁布与实施，将对蛋鸡工厂</w:t>
      </w:r>
      <w:r>
        <w:rPr>
          <w:rFonts w:hint="eastAsia" w:ascii="仿宋" w:hAnsi="仿宋" w:eastAsia="仿宋" w:cs="仿宋"/>
          <w:color w:val="000000"/>
          <w:sz w:val="32"/>
          <w:szCs w:val="32"/>
          <w:lang w:eastAsia="zh-CN"/>
        </w:rPr>
        <w:t>化</w:t>
      </w:r>
      <w:r>
        <w:rPr>
          <w:rFonts w:hint="eastAsia" w:ascii="仿宋" w:hAnsi="仿宋" w:eastAsia="仿宋" w:cs="仿宋"/>
          <w:color w:val="000000"/>
          <w:sz w:val="32"/>
          <w:szCs w:val="32"/>
        </w:rPr>
        <w:t>饲养生产起到指导作用。</w:t>
      </w:r>
      <w:r>
        <w:rPr>
          <w:rFonts w:hint="eastAsia" w:ascii="仿宋" w:hAnsi="仿宋" w:eastAsia="仿宋" w:cs="仿宋"/>
          <w:color w:val="000000"/>
          <w:sz w:val="32"/>
          <w:szCs w:val="32"/>
          <w:lang w:eastAsia="zh-CN"/>
        </w:rPr>
        <w:t>本标准在我市相关</w:t>
      </w:r>
      <w:r>
        <w:rPr>
          <w:rFonts w:hint="eastAsia" w:ascii="仿宋" w:hAnsi="仿宋" w:eastAsia="仿宋" w:cs="仿宋"/>
          <w:sz w:val="32"/>
          <w:szCs w:val="32"/>
        </w:rPr>
        <w:t>蛋鸡</w:t>
      </w:r>
      <w:r>
        <w:rPr>
          <w:rFonts w:hint="eastAsia" w:ascii="仿宋" w:hAnsi="仿宋" w:eastAsia="仿宋" w:cs="仿宋"/>
          <w:color w:val="000000"/>
          <w:sz w:val="32"/>
          <w:szCs w:val="32"/>
          <w:lang w:eastAsia="zh-CN"/>
        </w:rPr>
        <w:t>养殖场进行应用，平均提高蛋鸡的产蛋率达到</w:t>
      </w:r>
      <w:r>
        <w:rPr>
          <w:rFonts w:hint="eastAsia" w:ascii="仿宋" w:hAnsi="仿宋" w:eastAsia="仿宋" w:cs="仿宋"/>
          <w:color w:val="000000"/>
          <w:sz w:val="32"/>
          <w:szCs w:val="32"/>
          <w:lang w:val="en-US" w:eastAsia="zh-CN"/>
        </w:rPr>
        <w:t>5</w:t>
      </w:r>
      <w:r>
        <w:rPr>
          <w:rFonts w:hint="eastAsia" w:ascii="宋体" w:hAnsi="宋体" w:eastAsia="宋体" w:cs="宋体"/>
          <w:color w:val="000000"/>
          <w:sz w:val="32"/>
          <w:szCs w:val="32"/>
          <w:lang w:eastAsia="zh-CN"/>
        </w:rPr>
        <w:t>％</w:t>
      </w:r>
      <w:r>
        <w:rPr>
          <w:rFonts w:hint="eastAsia" w:ascii="仿宋" w:hAnsi="仿宋" w:eastAsia="仿宋" w:cs="仿宋"/>
          <w:color w:val="000000"/>
          <w:sz w:val="32"/>
          <w:szCs w:val="32"/>
          <w:lang w:eastAsia="zh-CN"/>
        </w:rPr>
        <w:t>以上，每羽年增产18枚，每年可增加经济效益500万元以上，取得了较好的效果。</w:t>
      </w:r>
      <w:r>
        <w:rPr>
          <w:rFonts w:hint="eastAsia" w:ascii="仿宋" w:hAnsi="仿宋" w:eastAsia="仿宋" w:cs="仿宋"/>
          <w:sz w:val="32"/>
          <w:szCs w:val="32"/>
        </w:rPr>
        <w:t>蛋产品质量的提高，市场竞争力的增强，消费的增加，必将促进蛋鸡的</w:t>
      </w:r>
      <w:r>
        <w:rPr>
          <w:rFonts w:hint="eastAsia" w:ascii="仿宋" w:hAnsi="仿宋" w:eastAsia="仿宋" w:cs="仿宋"/>
          <w:sz w:val="32"/>
          <w:szCs w:val="32"/>
          <w:lang w:eastAsia="zh-CN"/>
        </w:rPr>
        <w:t>养殖</w:t>
      </w:r>
      <w:r>
        <w:rPr>
          <w:rFonts w:hint="eastAsia" w:ascii="仿宋" w:hAnsi="仿宋" w:eastAsia="仿宋" w:cs="仿宋"/>
          <w:sz w:val="32"/>
          <w:szCs w:val="32"/>
        </w:rPr>
        <w:t>生产，带来巨大的</w:t>
      </w:r>
      <w:r>
        <w:rPr>
          <w:rFonts w:hint="eastAsia" w:ascii="仿宋" w:hAnsi="仿宋" w:eastAsia="仿宋" w:cs="仿宋"/>
          <w:sz w:val="32"/>
          <w:szCs w:val="32"/>
          <w:lang w:eastAsia="zh-CN"/>
        </w:rPr>
        <w:t>经济和</w:t>
      </w:r>
      <w:r>
        <w:rPr>
          <w:rFonts w:hint="eastAsia" w:ascii="仿宋" w:hAnsi="仿宋" w:eastAsia="仿宋" w:cs="仿宋"/>
          <w:sz w:val="32"/>
          <w:szCs w:val="32"/>
        </w:rPr>
        <w:t>社会效益。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黑体" w:hAnsi="黑体" w:eastAsia="黑体" w:cs="黑体"/>
          <w:color w:val="000000"/>
          <w:sz w:val="32"/>
          <w:szCs w:val="32"/>
          <w:lang w:val="en-US" w:eastAsia="zh-CN"/>
        </w:rPr>
        <w:t>五、</w:t>
      </w:r>
      <w:r>
        <w:rPr>
          <w:rFonts w:hint="eastAsia" w:ascii="黑体" w:hAnsi="黑体" w:eastAsia="黑体" w:cs="黑体"/>
          <w:color w:val="000000"/>
          <w:sz w:val="32"/>
          <w:szCs w:val="32"/>
        </w:rPr>
        <w:t>与有关的现行法律，法规和强制性标准的关系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标准中所选用的强制性标准都是我国目前已经颁布的最新标准，与有关的现行法律、法规和强制性标准无冲突。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sz w:val="32"/>
          <w:szCs w:val="32"/>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　　　　</w:t>
      </w:r>
      <w:r>
        <w:rPr>
          <w:rFonts w:hint="eastAsia" w:ascii="仿宋_GB2312" w:hAnsi="仿宋_GB2312" w:eastAsia="仿宋_GB2312" w:cs="仿宋_GB2312"/>
          <w:color w:val="000000"/>
          <w:sz w:val="32"/>
          <w:szCs w:val="32"/>
        </w:rPr>
        <w:t>《</w:t>
      </w:r>
      <w:r>
        <w:rPr>
          <w:rFonts w:hint="eastAsia" w:ascii="仿宋" w:hAnsi="仿宋" w:eastAsia="仿宋" w:cs="仿宋"/>
          <w:sz w:val="32"/>
          <w:szCs w:val="32"/>
        </w:rPr>
        <w:t>蛋鸡工厂化生产技术操作规程</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标准起草组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2022年8月8日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olor w:val="000000" w:themeColor="text1"/>
          <w:sz w:val="32"/>
          <w:szCs w:val="32"/>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kYmI5YmRhYjg5OGEwZDBhZDhmY2QxOGVhZTFkMjEifQ=="/>
  </w:docVars>
  <w:rsids>
    <w:rsidRoot w:val="00DA3E28"/>
    <w:rsid w:val="0002684E"/>
    <w:rsid w:val="00083574"/>
    <w:rsid w:val="001C5ECE"/>
    <w:rsid w:val="00351566"/>
    <w:rsid w:val="004143DC"/>
    <w:rsid w:val="00434C3B"/>
    <w:rsid w:val="004F6EE8"/>
    <w:rsid w:val="005E282A"/>
    <w:rsid w:val="005E63B9"/>
    <w:rsid w:val="005F06AA"/>
    <w:rsid w:val="006F4CB0"/>
    <w:rsid w:val="007B07CE"/>
    <w:rsid w:val="007C4ABE"/>
    <w:rsid w:val="00811707"/>
    <w:rsid w:val="00864496"/>
    <w:rsid w:val="00980022"/>
    <w:rsid w:val="009A2E75"/>
    <w:rsid w:val="00AC0779"/>
    <w:rsid w:val="00DA3E28"/>
    <w:rsid w:val="00E02FE8"/>
    <w:rsid w:val="00F531CA"/>
    <w:rsid w:val="07E2295A"/>
    <w:rsid w:val="0D0B47CA"/>
    <w:rsid w:val="158C3510"/>
    <w:rsid w:val="1940350A"/>
    <w:rsid w:val="268A1DF5"/>
    <w:rsid w:val="2FFE556D"/>
    <w:rsid w:val="30BC5DC2"/>
    <w:rsid w:val="36A37C52"/>
    <w:rsid w:val="3942026F"/>
    <w:rsid w:val="3D3B0F54"/>
    <w:rsid w:val="3E3C5A38"/>
    <w:rsid w:val="42616FE8"/>
    <w:rsid w:val="431D519F"/>
    <w:rsid w:val="59593FDD"/>
    <w:rsid w:val="5F6E5DBA"/>
    <w:rsid w:val="61582FB7"/>
    <w:rsid w:val="68B9363C"/>
    <w:rsid w:val="6B014564"/>
    <w:rsid w:val="6CB15F1C"/>
    <w:rsid w:val="7C345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semiHidden/>
    <w:unhideWhenUsed/>
    <w:uiPriority w:val="99"/>
    <w:rPr>
      <w:color w:val="0000FF"/>
      <w:u w:val="single"/>
    </w:rPr>
  </w:style>
  <w:style w:type="paragraph" w:customStyle="1" w:styleId="8">
    <w:name w:val="章标题"/>
    <w:next w:val="1"/>
    <w:qFormat/>
    <w:uiPriority w:val="0"/>
    <w:pPr>
      <w:tabs>
        <w:tab w:val="left" w:pos="360"/>
      </w:tabs>
      <w:spacing w:before="50" w:beforeLines="50" w:after="50" w:afterLines="50"/>
      <w:jc w:val="both"/>
      <w:outlineLvl w:val="1"/>
    </w:pPr>
    <w:rPr>
      <w:rFonts w:ascii="黑体" w:hAnsi="Times New Roman" w:eastAsia="黑体" w:cs="Times New Roman"/>
      <w:sz w:val="21"/>
      <w:lang w:val="en-US" w:eastAsia="zh-CN" w:bidi="ar-SA"/>
    </w:rPr>
  </w:style>
  <w:style w:type="character" w:customStyle="1" w:styleId="9">
    <w:name w:val="批注框文本 Char"/>
    <w:basedOn w:val="6"/>
    <w:link w:val="2"/>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2507</Words>
  <Characters>2765</Characters>
  <Lines>18</Lines>
  <Paragraphs>5</Paragraphs>
  <TotalTime>120</TotalTime>
  <ScaleCrop>false</ScaleCrop>
  <LinksUpToDate>false</LinksUpToDate>
  <CharactersWithSpaces>2822</CharactersWithSpaces>
  <Application>WPS Office_11.1.0.11435_F1E327BC-269C-435d-A152-05C5408002CA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2022-04-22T03:29:00Z</dcterms:created>
  <dc:creator>xb21cn</dc:creator>
  <cp:lastModifiedBy>pendy</cp:lastModifiedBy>
  <cp:lastPrinted>2022-07-20T07:24:00Z</cp:lastPrinted>
  <dcterms:modified xsi:type="dcterms:W3CDTF">2022-08-08T08:53:02Z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2052-11.1.0.11435</vt:lpwstr>
  </property>
  <property fmtid="{D5CDD505-2E9C-101B-9397-08002B2CF9AE}" pid="3" name="ICV">
    <vt:lpwstr>D8C4EFF74AB142348BD45329D85FD5C0</vt:lpwstr>
  </property>
  <property fmtid="{D5CDD505-2E9C-101B-9397-08002B2CF9AE}" pid="4" name="commondata">
    <vt:lpwstr>eyJoZGlkIjoiNDFkYmI5YmRhYjg5OGEwZDBhZDhmY2QxOGVhZTFkMjEifQ==</vt:lpwstr>
  </property>
</Properties>
</file>